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BF" w:rsidRPr="002F5955" w:rsidRDefault="00375DBF" w:rsidP="00375DBF">
      <w:pPr>
        <w:spacing w:before="120" w:line="500" w:lineRule="exact"/>
        <w:rPr>
          <w:rFonts w:ascii="仿宋_GB2312" w:eastAsia="仿宋_GB2312" w:hAnsi="宋体" w:hint="eastAsia"/>
          <w:bCs/>
          <w:sz w:val="28"/>
        </w:rPr>
      </w:pPr>
      <w:r w:rsidRPr="002F5955">
        <w:rPr>
          <w:rFonts w:ascii="仿宋_GB2312" w:eastAsia="仿宋_GB2312" w:hAnsi="宋体" w:hint="eastAsia"/>
          <w:bCs/>
          <w:sz w:val="28"/>
        </w:rPr>
        <w:t>附件1</w:t>
      </w:r>
    </w:p>
    <w:p w:rsidR="00375DBF" w:rsidRPr="005A1BAE" w:rsidRDefault="00375DBF" w:rsidP="00375DBF">
      <w:pPr>
        <w:spacing w:before="120" w:line="500" w:lineRule="exact"/>
        <w:jc w:val="center"/>
        <w:rPr>
          <w:rFonts w:ascii="仿宋_GB2312" w:eastAsia="仿宋_GB2312" w:hAnsi="宋体" w:hint="eastAsia"/>
          <w:b/>
          <w:sz w:val="44"/>
        </w:rPr>
      </w:pPr>
      <w:r w:rsidRPr="005A1BAE">
        <w:rPr>
          <w:rFonts w:ascii="仿宋_GB2312" w:eastAsia="仿宋_GB2312" w:hAnsi="宋体" w:hint="eastAsia"/>
          <w:b/>
          <w:sz w:val="44"/>
        </w:rPr>
        <w:t>林业青年科技奖条例</w:t>
      </w:r>
    </w:p>
    <w:p w:rsidR="00375DBF" w:rsidRDefault="00375DBF" w:rsidP="00375DBF">
      <w:pPr>
        <w:spacing w:before="120" w:line="500" w:lineRule="exact"/>
        <w:jc w:val="center"/>
        <w:rPr>
          <w:rFonts w:ascii="楷体_GB2312" w:eastAsia="楷体_GB2312" w:hAnsi="宋体" w:hint="eastAsia"/>
          <w:bCs/>
        </w:rPr>
      </w:pPr>
      <w:r>
        <w:rPr>
          <w:rFonts w:ascii="楷体_GB2312" w:eastAsia="楷体_GB2312" w:hAnsi="宋体" w:hint="eastAsia"/>
          <w:bCs/>
        </w:rPr>
        <w:t>（2000年8月15日林业青年科技奖领导工作委员会修订）</w:t>
      </w:r>
    </w:p>
    <w:p w:rsidR="00375DBF" w:rsidRPr="002F5955" w:rsidRDefault="00375DBF" w:rsidP="00375DBF">
      <w:pPr>
        <w:spacing w:before="120" w:line="540" w:lineRule="exact"/>
        <w:rPr>
          <w:rFonts w:ascii="仿宋_GB2312" w:eastAsia="仿宋_GB2312" w:hAnsi="宋体" w:hint="eastAsia"/>
          <w:bCs/>
          <w:sz w:val="28"/>
        </w:rPr>
      </w:pPr>
      <w:r>
        <w:rPr>
          <w:rFonts w:ascii="宋体" w:hAnsi="宋体" w:hint="eastAsia"/>
          <w:bCs/>
        </w:rPr>
        <w:t xml:space="preserve">    </w:t>
      </w:r>
      <w:r w:rsidRPr="002F5955">
        <w:rPr>
          <w:rFonts w:ascii="仿宋_GB2312" w:eastAsia="仿宋_GB2312" w:hAnsi="宋体" w:hint="eastAsia"/>
          <w:bCs/>
        </w:rPr>
        <w:t xml:space="preserve"> </w:t>
      </w:r>
      <w:r w:rsidRPr="002F5955">
        <w:rPr>
          <w:rFonts w:ascii="仿宋_GB2312" w:eastAsia="仿宋_GB2312" w:hAnsi="宋体" w:hint="eastAsia"/>
          <w:bCs/>
          <w:sz w:val="28"/>
        </w:rPr>
        <w:t>为鼓励林业青年科技工作者奋发进取，促进林业青年专业技术人才迅速成长，特制定本条例。</w:t>
      </w:r>
    </w:p>
    <w:p w:rsidR="00375DBF" w:rsidRPr="002F5955" w:rsidRDefault="00375DBF" w:rsidP="00375DBF">
      <w:pPr>
        <w:spacing w:before="120" w:line="540" w:lineRule="exact"/>
        <w:ind w:firstLineChars="200" w:firstLine="560"/>
        <w:rPr>
          <w:rFonts w:ascii="仿宋_GB2312" w:eastAsia="仿宋_GB2312" w:hAnsi="宋体" w:hint="eastAsia"/>
          <w:bCs/>
          <w:sz w:val="28"/>
        </w:rPr>
      </w:pPr>
      <w:r w:rsidRPr="002F5955">
        <w:rPr>
          <w:rFonts w:ascii="仿宋_GB2312" w:eastAsia="仿宋_GB2312" w:hAnsi="宋体" w:hint="eastAsia"/>
          <w:bCs/>
          <w:sz w:val="28"/>
        </w:rPr>
        <w:t>第一条  评选范围：在林业科技工作与活动中涌现出来的年龄在40周岁以下的优秀林业青年科技工作者。</w:t>
      </w:r>
    </w:p>
    <w:p w:rsidR="00375DBF" w:rsidRPr="002F5955" w:rsidRDefault="00375DBF" w:rsidP="00375DBF">
      <w:pPr>
        <w:spacing w:before="120" w:line="540" w:lineRule="exact"/>
        <w:ind w:firstLineChars="200" w:firstLine="560"/>
        <w:rPr>
          <w:rFonts w:ascii="仿宋_GB2312" w:eastAsia="仿宋_GB2312" w:hAnsi="宋体" w:hint="eastAsia"/>
          <w:bCs/>
          <w:sz w:val="28"/>
        </w:rPr>
      </w:pPr>
      <w:r w:rsidRPr="002F5955">
        <w:rPr>
          <w:rFonts w:ascii="仿宋_GB2312" w:eastAsia="仿宋_GB2312" w:hAnsi="宋体" w:hint="eastAsia"/>
          <w:bCs/>
          <w:sz w:val="28"/>
        </w:rPr>
        <w:t>第二条  评选标准：热爱祖国，热爱社会主义，具有“献身、创新、求实、协作”的科学精神和优良的科学道德与学风，并在业务工作中具备下列条件之一者：</w:t>
      </w:r>
    </w:p>
    <w:p w:rsidR="00375DBF" w:rsidRPr="002F5955" w:rsidRDefault="00375DBF" w:rsidP="00375DBF">
      <w:pPr>
        <w:spacing w:before="120" w:line="540" w:lineRule="exact"/>
        <w:ind w:firstLineChars="200" w:firstLine="560"/>
        <w:rPr>
          <w:rFonts w:ascii="仿宋_GB2312" w:eastAsia="仿宋_GB2312" w:hAnsi="宋体" w:hint="eastAsia"/>
          <w:bCs/>
          <w:sz w:val="28"/>
        </w:rPr>
      </w:pPr>
      <w:r w:rsidRPr="002F5955">
        <w:rPr>
          <w:rFonts w:ascii="仿宋_GB2312" w:eastAsia="仿宋_GB2312" w:hAnsi="宋体" w:hint="eastAsia"/>
          <w:bCs/>
          <w:sz w:val="28"/>
        </w:rPr>
        <w:t>1．在科学研究工作中提出了新的思想或创造了新的方法，对某一学科的发展产生了现实推动作用；</w:t>
      </w:r>
    </w:p>
    <w:p w:rsidR="00375DBF" w:rsidRPr="002F5955" w:rsidRDefault="00375DBF" w:rsidP="00375DBF">
      <w:pPr>
        <w:spacing w:before="120" w:line="540" w:lineRule="exact"/>
        <w:ind w:firstLineChars="200" w:firstLine="560"/>
        <w:rPr>
          <w:rFonts w:ascii="仿宋_GB2312" w:eastAsia="仿宋_GB2312" w:hAnsi="宋体" w:hint="eastAsia"/>
          <w:bCs/>
          <w:sz w:val="28"/>
        </w:rPr>
      </w:pPr>
      <w:r w:rsidRPr="002F5955">
        <w:rPr>
          <w:rFonts w:ascii="仿宋_GB2312" w:eastAsia="仿宋_GB2312" w:hAnsi="宋体" w:hint="eastAsia"/>
          <w:bCs/>
          <w:sz w:val="28"/>
        </w:rPr>
        <w:t>2．在科学技术实践中勇于创新，做出重要贡献，并已取得较大经济效益或社会效益者；</w:t>
      </w:r>
    </w:p>
    <w:p w:rsidR="00375DBF" w:rsidRPr="002F5955" w:rsidRDefault="00375DBF" w:rsidP="00375DBF">
      <w:pPr>
        <w:spacing w:before="120" w:line="540" w:lineRule="exact"/>
        <w:ind w:firstLineChars="200" w:firstLine="560"/>
        <w:rPr>
          <w:rFonts w:ascii="仿宋_GB2312" w:eastAsia="仿宋_GB2312" w:hAnsi="宋体" w:hint="eastAsia"/>
          <w:bCs/>
          <w:sz w:val="28"/>
        </w:rPr>
      </w:pPr>
      <w:r w:rsidRPr="002F5955">
        <w:rPr>
          <w:rFonts w:ascii="仿宋_GB2312" w:eastAsia="仿宋_GB2312" w:hAnsi="宋体" w:hint="eastAsia"/>
          <w:bCs/>
          <w:sz w:val="28"/>
        </w:rPr>
        <w:t>3．在传播科学技术知识和新技术推广中成绩显著，取得良好的社会效益或经济效益的重要贡献者。</w:t>
      </w:r>
    </w:p>
    <w:p w:rsidR="00375DBF" w:rsidRPr="002F5955" w:rsidRDefault="00375DBF" w:rsidP="00375DBF">
      <w:pPr>
        <w:spacing w:before="120" w:line="540" w:lineRule="exact"/>
        <w:ind w:firstLineChars="200" w:firstLine="560"/>
        <w:rPr>
          <w:rFonts w:ascii="仿宋_GB2312" w:eastAsia="仿宋_GB2312" w:hAnsi="宋体" w:hint="eastAsia"/>
          <w:bCs/>
          <w:sz w:val="28"/>
        </w:rPr>
      </w:pPr>
      <w:r w:rsidRPr="002F5955">
        <w:rPr>
          <w:rFonts w:ascii="仿宋_GB2312" w:eastAsia="仿宋_GB2312" w:hAnsi="宋体" w:hint="eastAsia"/>
          <w:bCs/>
          <w:sz w:val="28"/>
        </w:rPr>
        <w:t>第三条  授奖名额：本奖每两年评选一次，每次授奖人数不超过15人。</w:t>
      </w:r>
    </w:p>
    <w:p w:rsidR="00375DBF" w:rsidRPr="002F5955" w:rsidRDefault="00375DBF" w:rsidP="00375DBF">
      <w:pPr>
        <w:spacing w:before="120" w:line="540" w:lineRule="exact"/>
        <w:ind w:firstLineChars="200" w:firstLine="560"/>
        <w:rPr>
          <w:rFonts w:ascii="仿宋_GB2312" w:eastAsia="仿宋_GB2312" w:hAnsi="宋体" w:hint="eastAsia"/>
          <w:bCs/>
          <w:sz w:val="28"/>
        </w:rPr>
      </w:pPr>
      <w:r w:rsidRPr="002F5955">
        <w:rPr>
          <w:rFonts w:ascii="仿宋_GB2312" w:eastAsia="仿宋_GB2312" w:hAnsi="宋体" w:hint="eastAsia"/>
          <w:bCs/>
          <w:sz w:val="28"/>
        </w:rPr>
        <w:t>第四条  推荐单位：各省、自治区、直辖市林业（农林）厅（局）、</w:t>
      </w:r>
    </w:p>
    <w:p w:rsidR="00375DBF" w:rsidRPr="002F5955" w:rsidRDefault="00375DBF" w:rsidP="00375DBF">
      <w:pPr>
        <w:spacing w:before="120" w:line="540" w:lineRule="exact"/>
        <w:rPr>
          <w:rFonts w:ascii="仿宋_GB2312" w:eastAsia="仿宋_GB2312" w:hAnsi="宋体" w:hint="eastAsia"/>
          <w:bCs/>
          <w:sz w:val="28"/>
        </w:rPr>
      </w:pPr>
      <w:r w:rsidRPr="002F5955">
        <w:rPr>
          <w:rFonts w:ascii="仿宋_GB2312" w:eastAsia="仿宋_GB2312" w:hAnsi="宋体" w:hint="eastAsia"/>
          <w:bCs/>
          <w:sz w:val="28"/>
        </w:rPr>
        <w:t>林学会，中国林学会各分会（专业委员会）、中国吉林森林工业（集团）总公司，黑龙江省森工总局，大兴安岭林业公司，内蒙古大兴安岭林管局，国家林业局各直属单位。</w:t>
      </w:r>
    </w:p>
    <w:p w:rsidR="00375DBF" w:rsidRPr="002F5955" w:rsidRDefault="00375DBF" w:rsidP="00375DBF">
      <w:pPr>
        <w:spacing w:before="120" w:line="540" w:lineRule="exact"/>
        <w:ind w:firstLineChars="200" w:firstLine="560"/>
        <w:rPr>
          <w:rFonts w:ascii="仿宋_GB2312" w:eastAsia="仿宋_GB2312" w:hAnsi="宋体" w:hint="eastAsia"/>
          <w:bCs/>
          <w:sz w:val="28"/>
        </w:rPr>
      </w:pPr>
      <w:r w:rsidRPr="002F5955">
        <w:rPr>
          <w:rFonts w:ascii="仿宋_GB2312" w:eastAsia="仿宋_GB2312" w:hAnsi="宋体" w:hint="eastAsia"/>
          <w:bCs/>
          <w:sz w:val="28"/>
        </w:rPr>
        <w:t>第五条  评审组织、审批：</w:t>
      </w:r>
    </w:p>
    <w:p w:rsidR="00375DBF" w:rsidRPr="002F5955" w:rsidRDefault="00375DBF" w:rsidP="00375DBF">
      <w:pPr>
        <w:spacing w:before="120" w:line="540" w:lineRule="exact"/>
        <w:ind w:firstLineChars="200" w:firstLine="560"/>
        <w:rPr>
          <w:rFonts w:ascii="仿宋_GB2312" w:eastAsia="仿宋_GB2312" w:hAnsi="宋体" w:hint="eastAsia"/>
          <w:bCs/>
          <w:sz w:val="28"/>
        </w:rPr>
      </w:pPr>
      <w:r w:rsidRPr="002F5955">
        <w:rPr>
          <w:rFonts w:ascii="仿宋_GB2312" w:eastAsia="仿宋_GB2312" w:hAnsi="宋体" w:hint="eastAsia"/>
          <w:bCs/>
          <w:sz w:val="28"/>
        </w:rPr>
        <w:lastRenderedPageBreak/>
        <w:t>1</w:t>
      </w:r>
      <w:r>
        <w:rPr>
          <w:rFonts w:ascii="仿宋_GB2312" w:eastAsia="仿宋_GB2312" w:hAnsi="宋体" w:hint="eastAsia"/>
          <w:bCs/>
          <w:sz w:val="28"/>
        </w:rPr>
        <w:t>．成立“</w:t>
      </w:r>
      <w:r w:rsidRPr="002F5955">
        <w:rPr>
          <w:rFonts w:ascii="仿宋_GB2312" w:eastAsia="仿宋_GB2312" w:hAnsi="宋体" w:hint="eastAsia"/>
          <w:bCs/>
          <w:sz w:val="28"/>
        </w:rPr>
        <w:t>林业青年科技奖”领导工作委员会和专家评审委员会。领导工作委员会负责评选工作的领导，委员会由七人组成，设主席一人，副主席二人，主席由中国林学会当届理事长担任。专家评审委员会负责评选工作的实施。委员会设主任一人，副主任二人，聘请委员若干人。</w:t>
      </w:r>
    </w:p>
    <w:p w:rsidR="00375DBF" w:rsidRPr="002F5955" w:rsidRDefault="00375DBF" w:rsidP="00375DBF">
      <w:pPr>
        <w:spacing w:before="120" w:line="540" w:lineRule="exact"/>
        <w:ind w:firstLineChars="200" w:firstLine="560"/>
        <w:rPr>
          <w:rFonts w:ascii="仿宋_GB2312" w:eastAsia="仿宋_GB2312" w:hAnsi="宋体" w:hint="eastAsia"/>
          <w:bCs/>
          <w:sz w:val="28"/>
        </w:rPr>
      </w:pPr>
      <w:r w:rsidRPr="002F5955">
        <w:rPr>
          <w:rFonts w:ascii="仿宋_GB2312" w:eastAsia="仿宋_GB2312" w:hAnsi="宋体" w:hint="eastAsia"/>
          <w:bCs/>
          <w:sz w:val="28"/>
        </w:rPr>
        <w:t>2</w:t>
      </w:r>
      <w:r>
        <w:rPr>
          <w:rFonts w:ascii="仿宋_GB2312" w:eastAsia="仿宋_GB2312" w:hAnsi="宋体" w:hint="eastAsia"/>
          <w:bCs/>
          <w:sz w:val="28"/>
        </w:rPr>
        <w:t>．“</w:t>
      </w:r>
      <w:r w:rsidRPr="002F5955">
        <w:rPr>
          <w:rFonts w:ascii="仿宋_GB2312" w:eastAsia="仿宋_GB2312" w:hAnsi="宋体" w:hint="eastAsia"/>
          <w:bCs/>
          <w:sz w:val="28"/>
        </w:rPr>
        <w:t>林业青年科技奖”的日常工作由领导工作委员</w:t>
      </w:r>
      <w:r>
        <w:rPr>
          <w:rFonts w:ascii="仿宋_GB2312" w:eastAsia="仿宋_GB2312" w:hAnsi="宋体" w:hint="eastAsia"/>
          <w:bCs/>
          <w:sz w:val="28"/>
        </w:rPr>
        <w:t>会办公室承担，办公室设在中国林学会。在评审期间国家林业局人事</w:t>
      </w:r>
      <w:r w:rsidRPr="002F5955">
        <w:rPr>
          <w:rFonts w:ascii="仿宋_GB2312" w:eastAsia="仿宋_GB2312" w:hAnsi="宋体" w:hint="eastAsia"/>
          <w:bCs/>
          <w:sz w:val="28"/>
        </w:rPr>
        <w:t>司派人参加。</w:t>
      </w:r>
    </w:p>
    <w:p w:rsidR="00375DBF" w:rsidRPr="002F5955" w:rsidRDefault="00375DBF" w:rsidP="00375DBF">
      <w:pPr>
        <w:spacing w:before="120" w:line="540" w:lineRule="exact"/>
        <w:ind w:firstLineChars="200" w:firstLine="560"/>
        <w:rPr>
          <w:rFonts w:ascii="仿宋_GB2312" w:eastAsia="仿宋_GB2312" w:hAnsi="宋体" w:hint="eastAsia"/>
          <w:bCs/>
          <w:sz w:val="28"/>
        </w:rPr>
      </w:pPr>
      <w:r w:rsidRPr="002F5955">
        <w:rPr>
          <w:rFonts w:ascii="仿宋_GB2312" w:eastAsia="仿宋_GB2312" w:hAnsi="宋体" w:hint="eastAsia"/>
          <w:bCs/>
          <w:sz w:val="28"/>
        </w:rPr>
        <w:t>3．评审结果</w:t>
      </w:r>
      <w:r>
        <w:rPr>
          <w:rFonts w:ascii="仿宋_GB2312" w:eastAsia="仿宋_GB2312" w:hAnsi="宋体" w:hint="eastAsia"/>
          <w:bCs/>
          <w:sz w:val="28"/>
        </w:rPr>
        <w:t>由专家评审委员会报领导工作委员会审批，并分别报国家林业局人事</w:t>
      </w:r>
      <w:r w:rsidRPr="002F5955">
        <w:rPr>
          <w:rFonts w:ascii="仿宋_GB2312" w:eastAsia="仿宋_GB2312" w:hAnsi="宋体" w:hint="eastAsia"/>
          <w:bCs/>
          <w:sz w:val="28"/>
        </w:rPr>
        <w:t>司、中国林学会等有关部门备案。</w:t>
      </w:r>
    </w:p>
    <w:p w:rsidR="00375DBF" w:rsidRPr="002F5955" w:rsidRDefault="00375DBF" w:rsidP="00375DBF">
      <w:pPr>
        <w:spacing w:before="120" w:line="540" w:lineRule="exact"/>
        <w:ind w:firstLineChars="200" w:firstLine="560"/>
        <w:rPr>
          <w:rFonts w:ascii="仿宋_GB2312" w:eastAsia="仿宋_GB2312" w:hAnsi="宋体" w:hint="eastAsia"/>
          <w:bCs/>
          <w:sz w:val="28"/>
        </w:rPr>
      </w:pPr>
      <w:r w:rsidRPr="002F5955">
        <w:rPr>
          <w:rFonts w:ascii="仿宋_GB2312" w:eastAsia="仿宋_GB2312" w:hAnsi="宋体" w:hint="eastAsia"/>
          <w:bCs/>
          <w:sz w:val="28"/>
        </w:rPr>
        <w:t xml:space="preserve">第六条  </w:t>
      </w:r>
      <w:r>
        <w:rPr>
          <w:rFonts w:ascii="仿宋_GB2312" w:eastAsia="仿宋_GB2312" w:hAnsi="宋体" w:hint="eastAsia"/>
          <w:bCs/>
          <w:sz w:val="28"/>
        </w:rPr>
        <w:t>“</w:t>
      </w:r>
      <w:r w:rsidRPr="002F5955">
        <w:rPr>
          <w:rFonts w:ascii="仿宋_GB2312" w:eastAsia="仿宋_GB2312" w:hAnsi="宋体" w:hint="eastAsia"/>
          <w:bCs/>
          <w:sz w:val="28"/>
        </w:rPr>
        <w:t>林业青年科技奖”以精神奖励为主，辅以物质奖励，对获奖者颁发加盖国家林业局印章的证书。</w:t>
      </w:r>
    </w:p>
    <w:p w:rsidR="00375DBF" w:rsidRPr="002F5955" w:rsidRDefault="00375DBF" w:rsidP="00375DBF">
      <w:pPr>
        <w:spacing w:before="120" w:line="540" w:lineRule="exact"/>
        <w:ind w:firstLineChars="200" w:firstLine="560"/>
        <w:rPr>
          <w:rFonts w:ascii="仿宋_GB2312" w:eastAsia="仿宋_GB2312" w:hAnsi="宋体" w:hint="eastAsia"/>
          <w:bCs/>
          <w:sz w:val="28"/>
        </w:rPr>
      </w:pPr>
      <w:r w:rsidRPr="002F5955">
        <w:rPr>
          <w:rFonts w:ascii="仿宋_GB2312" w:eastAsia="仿宋_GB2312" w:hAnsi="宋体" w:hint="eastAsia"/>
          <w:bCs/>
          <w:sz w:val="28"/>
        </w:rPr>
        <w:t>第七条  评审和推荐是一项严肃的工作，必须坚持标准、宁缺毋滥，对弄虚作假者，撤销奖励并追查有关人员责任。</w:t>
      </w:r>
    </w:p>
    <w:p w:rsidR="00375DBF" w:rsidRPr="002F5955" w:rsidRDefault="00375DBF" w:rsidP="00375DBF">
      <w:pPr>
        <w:spacing w:before="120" w:line="540" w:lineRule="exact"/>
        <w:ind w:rightChars="-14" w:right="-29" w:firstLineChars="200" w:firstLine="560"/>
        <w:rPr>
          <w:rFonts w:ascii="仿宋_GB2312" w:eastAsia="仿宋_GB2312" w:hAnsi="宋体" w:hint="eastAsia"/>
          <w:bCs/>
          <w:sz w:val="28"/>
        </w:rPr>
      </w:pPr>
      <w:r w:rsidRPr="002F5955">
        <w:rPr>
          <w:rFonts w:ascii="仿宋_GB2312" w:eastAsia="仿宋_GB2312" w:hAnsi="宋体" w:hint="eastAsia"/>
          <w:bCs/>
          <w:sz w:val="28"/>
        </w:rPr>
        <w:t>第八条  林业青年科技奖的评选工作与中国青年科技奖推荐工作同步进行。</w:t>
      </w:r>
    </w:p>
    <w:p w:rsidR="00375DBF" w:rsidRPr="002F5955" w:rsidRDefault="00375DBF" w:rsidP="00375DBF">
      <w:pPr>
        <w:spacing w:before="120" w:line="540" w:lineRule="exact"/>
        <w:ind w:firstLineChars="200" w:firstLine="560"/>
        <w:rPr>
          <w:rFonts w:ascii="仿宋_GB2312" w:eastAsia="仿宋_GB2312" w:hAnsi="宋体" w:hint="eastAsia"/>
          <w:bCs/>
          <w:sz w:val="28"/>
        </w:rPr>
      </w:pPr>
      <w:r w:rsidRPr="002F5955">
        <w:rPr>
          <w:rFonts w:ascii="仿宋_GB2312" w:eastAsia="仿宋_GB2312" w:hAnsi="宋体" w:hint="eastAsia"/>
          <w:bCs/>
          <w:sz w:val="28"/>
        </w:rPr>
        <w:t>第九条  评审的具体办法另行制定实施细则。</w:t>
      </w:r>
    </w:p>
    <w:p w:rsidR="00375DBF" w:rsidRDefault="00375DBF" w:rsidP="00375DBF">
      <w:pPr>
        <w:spacing w:before="120" w:line="540" w:lineRule="exact"/>
        <w:ind w:firstLineChars="200" w:firstLine="560"/>
        <w:rPr>
          <w:rFonts w:ascii="仿宋_GB2312" w:eastAsia="仿宋_GB2312" w:hAnsi="宋体" w:hint="eastAsia"/>
          <w:bCs/>
          <w:sz w:val="28"/>
        </w:rPr>
      </w:pPr>
      <w:r w:rsidRPr="002F5955">
        <w:rPr>
          <w:rFonts w:ascii="仿宋_GB2312" w:eastAsia="仿宋_GB2312" w:hAnsi="宋体" w:hint="eastAsia"/>
          <w:bCs/>
          <w:sz w:val="28"/>
        </w:rPr>
        <w:t xml:space="preserve">第十条  </w:t>
      </w:r>
      <w:r>
        <w:rPr>
          <w:rFonts w:ascii="仿宋_GB2312" w:eastAsia="仿宋_GB2312" w:hAnsi="宋体" w:hint="eastAsia"/>
          <w:bCs/>
          <w:sz w:val="28"/>
        </w:rPr>
        <w:t>本条例由</w:t>
      </w:r>
      <w:r w:rsidRPr="002F5955">
        <w:rPr>
          <w:rFonts w:ascii="仿宋_GB2312" w:eastAsia="仿宋_GB2312" w:hAnsi="宋体" w:hint="eastAsia"/>
          <w:bCs/>
          <w:sz w:val="28"/>
        </w:rPr>
        <w:t>林业青年科技奖领导工作委员会办公室负责解释。</w:t>
      </w:r>
    </w:p>
    <w:p w:rsidR="00375DBF" w:rsidRDefault="00375DBF" w:rsidP="00375DBF">
      <w:pPr>
        <w:spacing w:before="120" w:line="540" w:lineRule="exact"/>
        <w:ind w:firstLineChars="200" w:firstLine="560"/>
        <w:rPr>
          <w:rFonts w:ascii="仿宋_GB2312" w:eastAsia="仿宋_GB2312" w:hAnsi="宋体" w:hint="eastAsia"/>
          <w:bCs/>
          <w:sz w:val="28"/>
        </w:rPr>
      </w:pPr>
    </w:p>
    <w:p w:rsidR="00375DBF" w:rsidRDefault="00375DBF" w:rsidP="00375DBF">
      <w:pPr>
        <w:spacing w:before="120" w:line="540" w:lineRule="exact"/>
        <w:ind w:firstLineChars="200" w:firstLine="560"/>
        <w:rPr>
          <w:rFonts w:ascii="仿宋_GB2312" w:eastAsia="仿宋_GB2312" w:hAnsi="宋体" w:hint="eastAsia"/>
          <w:bCs/>
          <w:sz w:val="28"/>
        </w:rPr>
      </w:pPr>
    </w:p>
    <w:p w:rsidR="00375DBF" w:rsidRDefault="00375DBF" w:rsidP="00375DBF">
      <w:pPr>
        <w:spacing w:before="120" w:line="540" w:lineRule="exact"/>
        <w:ind w:firstLineChars="200" w:firstLine="560"/>
        <w:rPr>
          <w:rFonts w:ascii="仿宋_GB2312" w:eastAsia="仿宋_GB2312" w:hAnsi="宋体" w:hint="eastAsia"/>
          <w:bCs/>
          <w:sz w:val="28"/>
        </w:rPr>
      </w:pPr>
    </w:p>
    <w:p w:rsidR="00E270B1" w:rsidRPr="00375DBF" w:rsidRDefault="00375DBF"/>
    <w:sectPr w:rsidR="00E270B1" w:rsidRPr="00375DBF" w:rsidSect="00C669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5DBF"/>
    <w:rsid w:val="001130D6"/>
    <w:rsid w:val="001D1BDC"/>
    <w:rsid w:val="00375DBF"/>
    <w:rsid w:val="00C6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</dc:creator>
  <cp:lastModifiedBy>zhan</cp:lastModifiedBy>
  <cp:revision>1</cp:revision>
  <dcterms:created xsi:type="dcterms:W3CDTF">2013-07-25T10:15:00Z</dcterms:created>
  <dcterms:modified xsi:type="dcterms:W3CDTF">2013-07-25T10:16:00Z</dcterms:modified>
</cp:coreProperties>
</file>