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A6BE9" w:rsidRDefault="007A6BE9" w:rsidP="007A6BE9">
      <w:pPr>
        <w:adjustRightInd w:val="0"/>
        <w:snapToGrid w:val="0"/>
        <w:spacing w:line="360" w:lineRule="auto"/>
        <w:rPr>
          <w:rFonts w:eastAsia="仿宋" w:hAnsi="仿宋" w:hint="eastAsia"/>
          <w:sz w:val="32"/>
          <w:szCs w:val="32"/>
        </w:rPr>
      </w:pPr>
    </w:p>
    <w:p w:rsidR="007A6BE9" w:rsidRDefault="007A6BE9" w:rsidP="007A6BE9">
      <w:pPr>
        <w:adjustRightInd w:val="0"/>
        <w:snapToGrid w:val="0"/>
        <w:spacing w:line="360" w:lineRule="auto"/>
        <w:rPr>
          <w:rFonts w:eastAsia="仿宋" w:hAnsi="仿宋" w:hint="eastAsia"/>
          <w:sz w:val="32"/>
          <w:szCs w:val="32"/>
        </w:rPr>
      </w:pPr>
      <w:r>
        <w:rPr>
          <w:rFonts w:eastAsia="仿宋" w:hAnsi="仿宋" w:hint="eastAsia"/>
          <w:sz w:val="32"/>
          <w:szCs w:val="32"/>
        </w:rPr>
        <w:t>附件</w:t>
      </w:r>
    </w:p>
    <w:p w:rsidR="00536385" w:rsidRDefault="00536385" w:rsidP="007A6BE9">
      <w:pPr>
        <w:adjustRightInd w:val="0"/>
        <w:snapToGrid w:val="0"/>
        <w:spacing w:line="360" w:lineRule="auto"/>
        <w:jc w:val="center"/>
        <w:rPr>
          <w:rFonts w:eastAsia="仿宋" w:hAnsi="仿宋" w:hint="eastAsia"/>
          <w:b/>
          <w:sz w:val="32"/>
          <w:szCs w:val="32"/>
        </w:rPr>
      </w:pPr>
    </w:p>
    <w:p w:rsidR="00C734BE" w:rsidRPr="00227A10" w:rsidRDefault="007A6BE9" w:rsidP="007A6BE9">
      <w:pPr>
        <w:adjustRightInd w:val="0"/>
        <w:snapToGrid w:val="0"/>
        <w:spacing w:line="360" w:lineRule="auto"/>
        <w:jc w:val="center"/>
        <w:rPr>
          <w:rFonts w:eastAsia="仿宋" w:hAnsi="仿宋" w:hint="eastAsia"/>
          <w:b/>
          <w:sz w:val="36"/>
          <w:szCs w:val="36"/>
        </w:rPr>
      </w:pPr>
      <w:r w:rsidRPr="00227A10">
        <w:rPr>
          <w:rFonts w:eastAsia="仿宋" w:hAnsi="仿宋" w:hint="eastAsia"/>
          <w:b/>
          <w:sz w:val="36"/>
          <w:szCs w:val="36"/>
        </w:rPr>
        <w:t>中国林学会团体标准立项目录</w:t>
      </w:r>
    </w:p>
    <w:tbl>
      <w:tblPr>
        <w:tblW w:w="55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4674"/>
        <w:gridCol w:w="4535"/>
      </w:tblGrid>
      <w:tr w:rsidR="001C64B1" w:rsidRPr="004A0A94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7F0012" w:rsidRPr="004A0A94" w:rsidRDefault="007F0012" w:rsidP="007F0012">
            <w:pPr>
              <w:adjustRightInd w:val="0"/>
              <w:snapToGrid w:val="0"/>
              <w:jc w:val="center"/>
              <w:rPr>
                <w:rFonts w:eastAsia="仿宋" w:hAnsi="仿宋" w:hint="eastAsia"/>
                <w:b/>
                <w:bCs/>
                <w:sz w:val="30"/>
                <w:szCs w:val="30"/>
              </w:rPr>
            </w:pPr>
            <w:r w:rsidRPr="004A0A94">
              <w:rPr>
                <w:rFonts w:eastAsia="仿宋" w:hAnsi="仿宋" w:hint="eastAsia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2323" w:type="pct"/>
            <w:vAlign w:val="center"/>
          </w:tcPr>
          <w:p w:rsidR="007F0012" w:rsidRPr="004A0A94" w:rsidRDefault="007F0012" w:rsidP="007F0012">
            <w:pPr>
              <w:adjustRightInd w:val="0"/>
              <w:snapToGrid w:val="0"/>
              <w:jc w:val="center"/>
              <w:rPr>
                <w:rFonts w:eastAsia="仿宋" w:hAnsi="仿宋" w:hint="eastAsia"/>
                <w:b/>
                <w:bCs/>
                <w:sz w:val="30"/>
                <w:szCs w:val="30"/>
              </w:rPr>
            </w:pPr>
            <w:r w:rsidRPr="004A0A94">
              <w:rPr>
                <w:rFonts w:eastAsia="仿宋" w:hAnsi="仿宋" w:hint="eastAsia"/>
                <w:b/>
                <w:bCs/>
                <w:sz w:val="30"/>
                <w:szCs w:val="30"/>
              </w:rPr>
              <w:t>标准</w:t>
            </w:r>
            <w:r w:rsidR="006D04B3" w:rsidRPr="004A0A94">
              <w:rPr>
                <w:rFonts w:eastAsia="仿宋" w:hAnsi="仿宋" w:hint="eastAsia"/>
                <w:b/>
                <w:bCs/>
                <w:sz w:val="30"/>
                <w:szCs w:val="30"/>
              </w:rPr>
              <w:t>草案</w:t>
            </w:r>
            <w:r w:rsidRPr="004A0A94">
              <w:rPr>
                <w:rFonts w:eastAsia="仿宋" w:hAnsi="仿宋" w:hint="eastAsia"/>
                <w:b/>
                <w:bCs/>
                <w:sz w:val="30"/>
                <w:szCs w:val="30"/>
              </w:rPr>
              <w:t>名称</w:t>
            </w:r>
          </w:p>
        </w:tc>
        <w:tc>
          <w:tcPr>
            <w:tcW w:w="2254" w:type="pct"/>
            <w:vAlign w:val="center"/>
          </w:tcPr>
          <w:p w:rsidR="007F0012" w:rsidRPr="004A0A94" w:rsidRDefault="007F0012" w:rsidP="007F0012">
            <w:pPr>
              <w:adjustRightInd w:val="0"/>
              <w:snapToGrid w:val="0"/>
              <w:jc w:val="center"/>
              <w:rPr>
                <w:rFonts w:eastAsia="仿宋" w:hAnsi="仿宋" w:hint="eastAsia"/>
                <w:b/>
                <w:bCs/>
                <w:sz w:val="30"/>
                <w:szCs w:val="30"/>
              </w:rPr>
            </w:pPr>
            <w:r w:rsidRPr="004A0A94">
              <w:rPr>
                <w:rFonts w:eastAsia="仿宋" w:hAnsi="仿宋" w:hint="eastAsia"/>
                <w:b/>
                <w:bCs/>
                <w:sz w:val="30"/>
                <w:szCs w:val="30"/>
              </w:rPr>
              <w:t>牵头编制单位</w:t>
            </w:r>
          </w:p>
        </w:tc>
      </w:tr>
      <w:tr w:rsidR="001C64B1" w:rsidRPr="00FF750F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331FE9" w:rsidRPr="00FF750F" w:rsidRDefault="00331FE9" w:rsidP="007F00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323" w:type="pct"/>
            <w:vAlign w:val="center"/>
          </w:tcPr>
          <w:p w:rsidR="00331FE9" w:rsidRPr="00FF750F" w:rsidRDefault="00885A22" w:rsidP="00AF7783">
            <w:pPr>
              <w:adjustRightInd w:val="0"/>
              <w:snapToGrid w:val="0"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bookmarkStart w:id="0" w:name="OLE_LINK18"/>
            <w:bookmarkStart w:id="1" w:name="OLE_LINK26"/>
            <w:r w:rsidRPr="00FF750F">
              <w:rPr>
                <w:rFonts w:ascii="仿宋" w:eastAsia="仿宋" w:hAnsi="仿宋" w:hint="eastAsia"/>
                <w:sz w:val="28"/>
                <w:szCs w:val="28"/>
              </w:rPr>
              <w:t>国家公园核心价值评估技术规程</w:t>
            </w:r>
            <w:bookmarkEnd w:id="0"/>
            <w:bookmarkEnd w:id="1"/>
          </w:p>
        </w:tc>
        <w:tc>
          <w:tcPr>
            <w:tcW w:w="2254" w:type="pct"/>
            <w:vAlign w:val="center"/>
          </w:tcPr>
          <w:p w:rsidR="00013E17" w:rsidRDefault="00885A22" w:rsidP="00C21E5F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中国林业科学研究院</w:t>
            </w:r>
          </w:p>
          <w:p w:rsidR="00331FE9" w:rsidRPr="00FF750F" w:rsidRDefault="00885A22" w:rsidP="00C21E5F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森林生态环境与自然保护研究所</w:t>
            </w:r>
          </w:p>
        </w:tc>
      </w:tr>
      <w:tr w:rsidR="001C64B1" w:rsidRPr="00FF750F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885A22" w:rsidRPr="00FF750F" w:rsidRDefault="00885A22" w:rsidP="001E256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2323" w:type="pct"/>
            <w:vAlign w:val="center"/>
          </w:tcPr>
          <w:p w:rsidR="00885A22" w:rsidRPr="00FF750F" w:rsidRDefault="00885A22" w:rsidP="00AF7783">
            <w:pPr>
              <w:adjustRightInd w:val="0"/>
              <w:snapToGrid w:val="0"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bookmarkStart w:id="2" w:name="OLE_LINK34"/>
            <w:bookmarkStart w:id="3" w:name="OLE_LINK35"/>
            <w:r w:rsidRPr="00FF750F">
              <w:rPr>
                <w:rFonts w:ascii="仿宋" w:eastAsia="仿宋" w:hAnsi="仿宋" w:hint="eastAsia"/>
                <w:sz w:val="28"/>
                <w:szCs w:val="28"/>
              </w:rPr>
              <w:t>滨海泥质盐碱地水土保持治理技术规程</w:t>
            </w:r>
            <w:bookmarkEnd w:id="2"/>
            <w:bookmarkEnd w:id="3"/>
          </w:p>
        </w:tc>
        <w:tc>
          <w:tcPr>
            <w:tcW w:w="2254" w:type="pct"/>
            <w:vAlign w:val="center"/>
          </w:tcPr>
          <w:p w:rsidR="00013E17" w:rsidRDefault="00885A22" w:rsidP="00C21E5F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中国林业科学研究院</w:t>
            </w:r>
          </w:p>
          <w:p w:rsidR="00885A22" w:rsidRPr="00FF750F" w:rsidRDefault="00885A22" w:rsidP="00C21E5F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天津林业科学研究所</w:t>
            </w:r>
          </w:p>
        </w:tc>
      </w:tr>
      <w:tr w:rsidR="001C64B1" w:rsidRPr="00FF750F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885A22" w:rsidRPr="00FF750F" w:rsidRDefault="00885A22" w:rsidP="001E256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323" w:type="pct"/>
            <w:vAlign w:val="center"/>
          </w:tcPr>
          <w:p w:rsidR="00885A22" w:rsidRPr="00FF750F" w:rsidRDefault="00885A22" w:rsidP="00CB10DC">
            <w:pPr>
              <w:adjustRightInd w:val="0"/>
              <w:snapToGrid w:val="0"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bookmarkStart w:id="4" w:name="OLE_LINK38"/>
            <w:bookmarkStart w:id="5" w:name="OLE_LINK39"/>
            <w:bookmarkStart w:id="6" w:name="OLE_LINK15"/>
            <w:bookmarkStart w:id="7" w:name="OLE_LINK16"/>
            <w:r w:rsidRPr="00FF750F">
              <w:rPr>
                <w:rFonts w:ascii="仿宋" w:eastAsia="仿宋" w:hAnsi="仿宋" w:hint="eastAsia"/>
                <w:sz w:val="28"/>
                <w:szCs w:val="28"/>
              </w:rPr>
              <w:t>森林消防智能水泵</w:t>
            </w:r>
            <w:r w:rsidR="00CB10DC" w:rsidRPr="00FF750F">
              <w:rPr>
                <w:rFonts w:ascii="仿宋" w:eastAsia="仿宋" w:hAnsi="仿宋" w:hint="eastAsia"/>
                <w:sz w:val="28"/>
                <w:szCs w:val="28"/>
              </w:rPr>
              <w:t>技术要求及</w:t>
            </w:r>
            <w:r w:rsidRPr="00FF750F">
              <w:rPr>
                <w:rFonts w:ascii="仿宋" w:eastAsia="仿宋" w:hAnsi="仿宋" w:hint="eastAsia"/>
                <w:sz w:val="28"/>
                <w:szCs w:val="28"/>
              </w:rPr>
              <w:t>场景应用规范</w:t>
            </w:r>
            <w:bookmarkEnd w:id="4"/>
            <w:bookmarkEnd w:id="5"/>
          </w:p>
        </w:tc>
        <w:tc>
          <w:tcPr>
            <w:tcW w:w="2254" w:type="pct"/>
            <w:vAlign w:val="center"/>
          </w:tcPr>
          <w:p w:rsidR="00885A22" w:rsidRPr="00FF750F" w:rsidRDefault="00885A22" w:rsidP="001C64B1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国家林业和草原局华东调查规划院</w:t>
            </w:r>
          </w:p>
        </w:tc>
      </w:tr>
      <w:bookmarkEnd w:id="6"/>
      <w:bookmarkEnd w:id="7"/>
      <w:tr w:rsidR="001C64B1" w:rsidRPr="00FF750F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885A22" w:rsidRPr="00FF750F" w:rsidRDefault="00885A22" w:rsidP="00517B63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323" w:type="pct"/>
            <w:vAlign w:val="center"/>
          </w:tcPr>
          <w:p w:rsidR="00885A22" w:rsidRPr="00FF750F" w:rsidRDefault="00885A22" w:rsidP="00CB10DC">
            <w:pPr>
              <w:adjustRightInd w:val="0"/>
              <w:snapToGrid w:val="0"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bookmarkStart w:id="8" w:name="OLE_LINK40"/>
            <w:bookmarkStart w:id="9" w:name="OLE_LINK41"/>
            <w:r w:rsidRPr="00FF750F">
              <w:rPr>
                <w:rFonts w:ascii="仿宋" w:eastAsia="仿宋" w:hAnsi="仿宋" w:hint="eastAsia"/>
                <w:sz w:val="28"/>
                <w:szCs w:val="28"/>
              </w:rPr>
              <w:t>森林消防智能头盔</w:t>
            </w:r>
            <w:r w:rsidR="00CB10DC" w:rsidRPr="00FF750F">
              <w:rPr>
                <w:rFonts w:ascii="仿宋" w:eastAsia="仿宋" w:hAnsi="仿宋" w:hint="eastAsia"/>
                <w:sz w:val="28"/>
                <w:szCs w:val="28"/>
              </w:rPr>
              <w:t>技术要求及</w:t>
            </w:r>
            <w:r w:rsidRPr="00FF750F">
              <w:rPr>
                <w:rFonts w:ascii="仿宋" w:eastAsia="仿宋" w:hAnsi="仿宋" w:hint="eastAsia"/>
                <w:sz w:val="28"/>
                <w:szCs w:val="28"/>
              </w:rPr>
              <w:t>场景应用规范</w:t>
            </w:r>
            <w:bookmarkEnd w:id="8"/>
            <w:bookmarkEnd w:id="9"/>
          </w:p>
        </w:tc>
        <w:tc>
          <w:tcPr>
            <w:tcW w:w="2254" w:type="pct"/>
            <w:vAlign w:val="center"/>
          </w:tcPr>
          <w:p w:rsidR="00885A22" w:rsidRPr="00FF750F" w:rsidRDefault="00885A22" w:rsidP="001C64B1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国家林业和草原局华东调查规划院</w:t>
            </w:r>
          </w:p>
        </w:tc>
      </w:tr>
      <w:tr w:rsidR="001C64B1" w:rsidRPr="00FF750F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C57176" w:rsidRPr="00FF750F" w:rsidRDefault="00C57176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2323" w:type="pct"/>
            <w:vAlign w:val="center"/>
          </w:tcPr>
          <w:p w:rsidR="00C57176" w:rsidRPr="00FF750F" w:rsidRDefault="00C57176" w:rsidP="00534556">
            <w:pPr>
              <w:adjustRightInd w:val="0"/>
              <w:snapToGrid w:val="0"/>
              <w:jc w:val="left"/>
              <w:rPr>
                <w:rFonts w:ascii="仿宋" w:eastAsia="仿宋" w:hAnsi="仿宋" w:hint="eastAsia"/>
                <w:color w:val="FF0000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森林草原</w:t>
            </w:r>
            <w:r w:rsidR="00415588" w:rsidRPr="00FF750F">
              <w:rPr>
                <w:rFonts w:ascii="仿宋" w:eastAsia="仿宋" w:hAnsi="仿宋" w:hint="eastAsia"/>
                <w:sz w:val="28"/>
                <w:szCs w:val="28"/>
              </w:rPr>
              <w:t>火情监测光谱雷达</w:t>
            </w:r>
          </w:p>
        </w:tc>
        <w:tc>
          <w:tcPr>
            <w:tcW w:w="2254" w:type="pct"/>
            <w:vAlign w:val="center"/>
          </w:tcPr>
          <w:p w:rsidR="00C57176" w:rsidRPr="00FF750F" w:rsidRDefault="00C57176" w:rsidP="00534556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江苏</w:t>
            </w:r>
            <w:proofErr w:type="gramStart"/>
            <w:r w:rsidRPr="00FF750F">
              <w:rPr>
                <w:rFonts w:ascii="仿宋" w:eastAsia="仿宋" w:hAnsi="仿宋" w:hint="eastAsia"/>
                <w:sz w:val="28"/>
                <w:szCs w:val="28"/>
              </w:rPr>
              <w:t>大元物联网</w:t>
            </w:r>
            <w:proofErr w:type="gramEnd"/>
            <w:r w:rsidRPr="00FF750F">
              <w:rPr>
                <w:rFonts w:ascii="仿宋" w:eastAsia="仿宋" w:hAnsi="仿宋" w:hint="eastAsia"/>
                <w:sz w:val="28"/>
                <w:szCs w:val="28"/>
              </w:rPr>
              <w:t>科技有限公司</w:t>
            </w:r>
          </w:p>
        </w:tc>
      </w:tr>
      <w:tr w:rsidR="001C64B1" w:rsidRPr="00FF750F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C57176" w:rsidRPr="00FF750F" w:rsidRDefault="00C57176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2323" w:type="pct"/>
            <w:vAlign w:val="center"/>
          </w:tcPr>
          <w:p w:rsidR="00C57176" w:rsidRPr="00FF750F" w:rsidRDefault="0078399F" w:rsidP="00733420">
            <w:pPr>
              <w:adjustRightInd w:val="0"/>
              <w:snapToGrid w:val="0"/>
              <w:jc w:val="left"/>
              <w:rPr>
                <w:rFonts w:ascii="仿宋" w:eastAsia="仿宋" w:hAnsi="仿宋" w:hint="eastAsia"/>
                <w:color w:val="FF0000"/>
                <w:sz w:val="28"/>
                <w:szCs w:val="28"/>
              </w:rPr>
            </w:pPr>
            <w:bookmarkStart w:id="10" w:name="OLE_LINK28"/>
            <w:bookmarkStart w:id="11" w:name="OLE_LINK29"/>
            <w:bookmarkStart w:id="12" w:name="OLE_LINK13"/>
            <w:r w:rsidRPr="00FF750F">
              <w:rPr>
                <w:rFonts w:ascii="仿宋" w:eastAsia="仿宋" w:hAnsi="仿宋" w:hint="eastAsia"/>
                <w:sz w:val="28"/>
                <w:szCs w:val="28"/>
              </w:rPr>
              <w:t>自然保护地</w:t>
            </w:r>
            <w:r w:rsidR="00C57176" w:rsidRPr="00FF750F">
              <w:rPr>
                <w:rFonts w:ascii="仿宋" w:eastAsia="仿宋" w:hAnsi="仿宋" w:hint="eastAsia"/>
                <w:sz w:val="28"/>
                <w:szCs w:val="28"/>
              </w:rPr>
              <w:t>生物多样性和气候变化风险源协同治理导则</w:t>
            </w:r>
            <w:bookmarkEnd w:id="10"/>
            <w:bookmarkEnd w:id="11"/>
            <w:bookmarkEnd w:id="12"/>
          </w:p>
        </w:tc>
        <w:tc>
          <w:tcPr>
            <w:tcW w:w="2254" w:type="pct"/>
            <w:vAlign w:val="center"/>
          </w:tcPr>
          <w:p w:rsidR="00C57176" w:rsidRPr="00FF750F" w:rsidRDefault="00C57176" w:rsidP="00733420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北京大学</w:t>
            </w:r>
          </w:p>
        </w:tc>
      </w:tr>
      <w:tr w:rsidR="001C64B1" w:rsidRPr="00FF750F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C57176" w:rsidRPr="00FF750F" w:rsidRDefault="00C57176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2323" w:type="pct"/>
            <w:vAlign w:val="center"/>
          </w:tcPr>
          <w:p w:rsidR="00C57176" w:rsidRPr="00FF750F" w:rsidRDefault="00C57176" w:rsidP="00733420">
            <w:pPr>
              <w:adjustRightInd w:val="0"/>
              <w:snapToGrid w:val="0"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bookmarkStart w:id="13" w:name="OLE_LINK30"/>
            <w:bookmarkStart w:id="14" w:name="OLE_LINK31"/>
            <w:r w:rsidRPr="00FF750F">
              <w:rPr>
                <w:rFonts w:ascii="仿宋" w:eastAsia="仿宋" w:hAnsi="仿宋" w:hint="eastAsia"/>
                <w:sz w:val="28"/>
                <w:szCs w:val="28"/>
              </w:rPr>
              <w:t>森林生态系统稳定性评价指南</w:t>
            </w:r>
            <w:bookmarkEnd w:id="13"/>
            <w:bookmarkEnd w:id="14"/>
          </w:p>
        </w:tc>
        <w:tc>
          <w:tcPr>
            <w:tcW w:w="2254" w:type="pct"/>
            <w:vAlign w:val="center"/>
          </w:tcPr>
          <w:p w:rsidR="00C57176" w:rsidRPr="00FF750F" w:rsidRDefault="00C57176" w:rsidP="00733420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清华大学</w:t>
            </w:r>
          </w:p>
        </w:tc>
      </w:tr>
      <w:tr w:rsidR="001C64B1" w:rsidRPr="00FF750F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C57176" w:rsidRPr="00FF750F" w:rsidRDefault="00C57176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323" w:type="pct"/>
            <w:vAlign w:val="center"/>
          </w:tcPr>
          <w:p w:rsidR="00C57176" w:rsidRPr="00FF750F" w:rsidRDefault="00C57176" w:rsidP="00BB2F41">
            <w:pPr>
              <w:adjustRightInd w:val="0"/>
              <w:snapToGrid w:val="0"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bookmarkStart w:id="15" w:name="OLE_LINK46"/>
            <w:bookmarkStart w:id="16" w:name="OLE_LINK47"/>
            <w:r w:rsidRPr="00FF750F">
              <w:rPr>
                <w:rFonts w:ascii="仿宋" w:eastAsia="仿宋" w:hAnsi="仿宋" w:hint="eastAsia"/>
                <w:sz w:val="28"/>
                <w:szCs w:val="28"/>
              </w:rPr>
              <w:t>核桃高光效良种筛选技术规程</w:t>
            </w:r>
            <w:bookmarkEnd w:id="15"/>
            <w:bookmarkEnd w:id="16"/>
          </w:p>
        </w:tc>
        <w:tc>
          <w:tcPr>
            <w:tcW w:w="2254" w:type="pct"/>
            <w:vAlign w:val="center"/>
          </w:tcPr>
          <w:p w:rsidR="00C57176" w:rsidRPr="00FF750F" w:rsidRDefault="00C57176" w:rsidP="00013E17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新疆维吾尔自治区林业科学院</w:t>
            </w:r>
          </w:p>
        </w:tc>
      </w:tr>
      <w:tr w:rsidR="001C64B1" w:rsidRPr="00FF750F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C57176" w:rsidRPr="00FF750F" w:rsidRDefault="00C57176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2323" w:type="pct"/>
            <w:vAlign w:val="center"/>
          </w:tcPr>
          <w:p w:rsidR="00C57176" w:rsidRPr="00FF750F" w:rsidRDefault="00C57176" w:rsidP="00BB2F41">
            <w:pPr>
              <w:adjustRightInd w:val="0"/>
              <w:snapToGrid w:val="0"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bookmarkStart w:id="17" w:name="OLE_LINK48"/>
            <w:bookmarkStart w:id="18" w:name="OLE_LINK49"/>
            <w:r w:rsidRPr="00FF750F">
              <w:rPr>
                <w:rFonts w:ascii="仿宋" w:eastAsia="仿宋" w:hAnsi="仿宋" w:hint="eastAsia"/>
                <w:sz w:val="28"/>
                <w:szCs w:val="28"/>
              </w:rPr>
              <w:t>低产</w:t>
            </w:r>
            <w:r w:rsidR="00D56ACE" w:rsidRPr="00FF750F">
              <w:rPr>
                <w:rFonts w:ascii="仿宋" w:eastAsia="仿宋" w:hAnsi="仿宋" w:hint="eastAsia"/>
                <w:sz w:val="28"/>
                <w:szCs w:val="28"/>
              </w:rPr>
              <w:t>低效</w:t>
            </w:r>
            <w:r w:rsidRPr="00FF750F">
              <w:rPr>
                <w:rFonts w:ascii="仿宋" w:eastAsia="仿宋" w:hAnsi="仿宋" w:hint="eastAsia"/>
                <w:sz w:val="28"/>
                <w:szCs w:val="28"/>
              </w:rPr>
              <w:t>核桃大树高位芽接技术规程</w:t>
            </w:r>
            <w:bookmarkEnd w:id="17"/>
            <w:bookmarkEnd w:id="18"/>
          </w:p>
        </w:tc>
        <w:tc>
          <w:tcPr>
            <w:tcW w:w="2254" w:type="pct"/>
            <w:vAlign w:val="center"/>
          </w:tcPr>
          <w:p w:rsidR="00C57176" w:rsidRPr="00FF750F" w:rsidRDefault="00C57176" w:rsidP="00BB2F41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新疆维吾尔自治区林业科学院</w:t>
            </w:r>
          </w:p>
        </w:tc>
      </w:tr>
      <w:tr w:rsidR="001C64B1" w:rsidRPr="00FF750F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C57176" w:rsidRPr="00FF750F" w:rsidRDefault="00C57176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23" w:type="pct"/>
            <w:vAlign w:val="center"/>
          </w:tcPr>
          <w:p w:rsidR="00C57176" w:rsidRPr="00FF750F" w:rsidRDefault="00C57176" w:rsidP="00CB08CC">
            <w:pPr>
              <w:adjustRightInd w:val="0"/>
              <w:snapToGrid w:val="0"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bookmarkStart w:id="19" w:name="OLE_LINK44"/>
            <w:bookmarkStart w:id="20" w:name="OLE_LINK45"/>
            <w:r w:rsidRPr="00FF750F">
              <w:rPr>
                <w:rFonts w:ascii="仿宋" w:eastAsia="仿宋" w:hAnsi="仿宋" w:hint="eastAsia"/>
                <w:sz w:val="28"/>
                <w:szCs w:val="28"/>
              </w:rPr>
              <w:t>正交胶合木产品认证规则</w:t>
            </w:r>
            <w:bookmarkEnd w:id="19"/>
            <w:bookmarkEnd w:id="20"/>
          </w:p>
        </w:tc>
        <w:tc>
          <w:tcPr>
            <w:tcW w:w="2254" w:type="pct"/>
            <w:vAlign w:val="center"/>
          </w:tcPr>
          <w:p w:rsidR="009C7390" w:rsidRDefault="00C57176" w:rsidP="009C7390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北京国家建筑绿色低碳技术创新</w:t>
            </w:r>
          </w:p>
          <w:p w:rsidR="00C57176" w:rsidRPr="00FF750F" w:rsidRDefault="00C57176" w:rsidP="009C7390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中心有限公司</w:t>
            </w:r>
          </w:p>
        </w:tc>
      </w:tr>
      <w:tr w:rsidR="001C64B1" w:rsidRPr="00FF750F" w:rsidTr="001C64B1">
        <w:trPr>
          <w:trHeight w:val="653"/>
          <w:jc w:val="center"/>
        </w:trPr>
        <w:tc>
          <w:tcPr>
            <w:tcW w:w="423" w:type="pct"/>
            <w:vAlign w:val="center"/>
          </w:tcPr>
          <w:p w:rsidR="00C57176" w:rsidRPr="00FF750F" w:rsidRDefault="00C57176" w:rsidP="00DD39EE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323" w:type="pct"/>
            <w:vAlign w:val="center"/>
          </w:tcPr>
          <w:p w:rsidR="00C57176" w:rsidRPr="00FF750F" w:rsidRDefault="00C57176" w:rsidP="007B1864">
            <w:pPr>
              <w:adjustRightInd w:val="0"/>
              <w:snapToGrid w:val="0"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bookmarkStart w:id="21" w:name="OLE_LINK42"/>
            <w:bookmarkStart w:id="22" w:name="OLE_LINK43"/>
            <w:r w:rsidRPr="00FF750F">
              <w:rPr>
                <w:rFonts w:ascii="仿宋" w:eastAsia="仿宋" w:hAnsi="仿宋" w:hint="eastAsia"/>
                <w:sz w:val="28"/>
                <w:szCs w:val="28"/>
              </w:rPr>
              <w:t>森林古道调查技术规程</w:t>
            </w:r>
            <w:bookmarkEnd w:id="21"/>
            <w:bookmarkEnd w:id="22"/>
          </w:p>
        </w:tc>
        <w:tc>
          <w:tcPr>
            <w:tcW w:w="2254" w:type="pct"/>
            <w:vAlign w:val="center"/>
          </w:tcPr>
          <w:p w:rsidR="00C57176" w:rsidRPr="00FF750F" w:rsidRDefault="00C57176" w:rsidP="00C21E5F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FF750F">
              <w:rPr>
                <w:rFonts w:ascii="仿宋" w:eastAsia="仿宋" w:hAnsi="仿宋" w:hint="eastAsia"/>
                <w:sz w:val="28"/>
                <w:szCs w:val="28"/>
              </w:rPr>
              <w:t>浙江省森林资源监测中心</w:t>
            </w:r>
          </w:p>
        </w:tc>
      </w:tr>
    </w:tbl>
    <w:p w:rsidR="007A6BE9" w:rsidRPr="007A6BE9" w:rsidRDefault="007A6BE9" w:rsidP="007A6BE9">
      <w:pPr>
        <w:adjustRightInd w:val="0"/>
        <w:snapToGrid w:val="0"/>
        <w:spacing w:line="360" w:lineRule="auto"/>
        <w:jc w:val="center"/>
      </w:pPr>
    </w:p>
    <w:sectPr w:rsidR="007A6BE9" w:rsidRPr="007A6BE9" w:rsidSect="00FF3409">
      <w:footerReference w:type="default" r:id="rId7"/>
      <w:pgSz w:w="11906" w:h="16838"/>
      <w:pgMar w:top="1440" w:right="1440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25371" w:rsidRDefault="00625371" w:rsidP="0068601B">
      <w:r>
        <w:separator/>
      </w:r>
    </w:p>
  </w:endnote>
  <w:endnote w:type="continuationSeparator" w:id="0">
    <w:p w:rsidR="00625371" w:rsidRDefault="00625371" w:rsidP="006860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F4DCB" w:rsidRDefault="00EF4DCB">
    <w:pPr>
      <w:pStyle w:val="a5"/>
      <w:jc w:val="center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25371" w:rsidRDefault="00625371" w:rsidP="0068601B">
      <w:r>
        <w:separator/>
      </w:r>
    </w:p>
  </w:footnote>
  <w:footnote w:type="continuationSeparator" w:id="0">
    <w:p w:rsidR="00625371" w:rsidRDefault="00625371" w:rsidP="006860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01B"/>
    <w:rsid w:val="0000609B"/>
    <w:rsid w:val="00010C38"/>
    <w:rsid w:val="00013E17"/>
    <w:rsid w:val="000559AC"/>
    <w:rsid w:val="000709BC"/>
    <w:rsid w:val="000D5ADB"/>
    <w:rsid w:val="00140F63"/>
    <w:rsid w:val="001531C6"/>
    <w:rsid w:val="00171861"/>
    <w:rsid w:val="00185799"/>
    <w:rsid w:val="001900AC"/>
    <w:rsid w:val="001A6EB5"/>
    <w:rsid w:val="001C64B1"/>
    <w:rsid w:val="00224B9D"/>
    <w:rsid w:val="00227A10"/>
    <w:rsid w:val="00246D42"/>
    <w:rsid w:val="0025372B"/>
    <w:rsid w:val="00277D8F"/>
    <w:rsid w:val="00295BBB"/>
    <w:rsid w:val="00296047"/>
    <w:rsid w:val="00297EEA"/>
    <w:rsid w:val="002B7A75"/>
    <w:rsid w:val="002E67C3"/>
    <w:rsid w:val="002E72A1"/>
    <w:rsid w:val="002F7674"/>
    <w:rsid w:val="00322D27"/>
    <w:rsid w:val="003251D1"/>
    <w:rsid w:val="00331FE9"/>
    <w:rsid w:val="00336EBE"/>
    <w:rsid w:val="00342C3D"/>
    <w:rsid w:val="00394D83"/>
    <w:rsid w:val="00415588"/>
    <w:rsid w:val="00432340"/>
    <w:rsid w:val="00435A58"/>
    <w:rsid w:val="004409B8"/>
    <w:rsid w:val="0046642D"/>
    <w:rsid w:val="00474C24"/>
    <w:rsid w:val="00475BEB"/>
    <w:rsid w:val="004A0A94"/>
    <w:rsid w:val="004A213A"/>
    <w:rsid w:val="004A581D"/>
    <w:rsid w:val="004C068A"/>
    <w:rsid w:val="004E6094"/>
    <w:rsid w:val="004F4338"/>
    <w:rsid w:val="00536385"/>
    <w:rsid w:val="00547817"/>
    <w:rsid w:val="0056307E"/>
    <w:rsid w:val="00570E56"/>
    <w:rsid w:val="005939DE"/>
    <w:rsid w:val="005F6DC8"/>
    <w:rsid w:val="00603CEB"/>
    <w:rsid w:val="00617CD4"/>
    <w:rsid w:val="00625371"/>
    <w:rsid w:val="00651957"/>
    <w:rsid w:val="00656CE6"/>
    <w:rsid w:val="0068601B"/>
    <w:rsid w:val="006A7971"/>
    <w:rsid w:val="006D04B3"/>
    <w:rsid w:val="006D5CAA"/>
    <w:rsid w:val="00711157"/>
    <w:rsid w:val="007132DE"/>
    <w:rsid w:val="00732862"/>
    <w:rsid w:val="00734FEB"/>
    <w:rsid w:val="00746D1A"/>
    <w:rsid w:val="00753EBF"/>
    <w:rsid w:val="00781784"/>
    <w:rsid w:val="0078399F"/>
    <w:rsid w:val="007853C0"/>
    <w:rsid w:val="0079732F"/>
    <w:rsid w:val="007A6BE9"/>
    <w:rsid w:val="007B1864"/>
    <w:rsid w:val="007D6199"/>
    <w:rsid w:val="007E57AD"/>
    <w:rsid w:val="007F0012"/>
    <w:rsid w:val="00824A63"/>
    <w:rsid w:val="00835651"/>
    <w:rsid w:val="00845DA3"/>
    <w:rsid w:val="00860645"/>
    <w:rsid w:val="00885A22"/>
    <w:rsid w:val="008B5E16"/>
    <w:rsid w:val="008E0753"/>
    <w:rsid w:val="00904492"/>
    <w:rsid w:val="009B01F2"/>
    <w:rsid w:val="009C7390"/>
    <w:rsid w:val="00A114A6"/>
    <w:rsid w:val="00A214C8"/>
    <w:rsid w:val="00A61BEF"/>
    <w:rsid w:val="00A87D36"/>
    <w:rsid w:val="00A97CD9"/>
    <w:rsid w:val="00AD0786"/>
    <w:rsid w:val="00AE3C51"/>
    <w:rsid w:val="00AF7783"/>
    <w:rsid w:val="00B13DB7"/>
    <w:rsid w:val="00B231F4"/>
    <w:rsid w:val="00B24366"/>
    <w:rsid w:val="00B4038E"/>
    <w:rsid w:val="00BC18BF"/>
    <w:rsid w:val="00BC7D6A"/>
    <w:rsid w:val="00BE29A4"/>
    <w:rsid w:val="00BE5B10"/>
    <w:rsid w:val="00BF4F96"/>
    <w:rsid w:val="00C01877"/>
    <w:rsid w:val="00C50001"/>
    <w:rsid w:val="00C57176"/>
    <w:rsid w:val="00C734BE"/>
    <w:rsid w:val="00C82A99"/>
    <w:rsid w:val="00C8439F"/>
    <w:rsid w:val="00CB10DC"/>
    <w:rsid w:val="00CB2F23"/>
    <w:rsid w:val="00CF7FB5"/>
    <w:rsid w:val="00D352A0"/>
    <w:rsid w:val="00D56ACE"/>
    <w:rsid w:val="00D84EA5"/>
    <w:rsid w:val="00D97CE6"/>
    <w:rsid w:val="00DB04CE"/>
    <w:rsid w:val="00DB23E1"/>
    <w:rsid w:val="00DC3AE2"/>
    <w:rsid w:val="00DD6F20"/>
    <w:rsid w:val="00E276E3"/>
    <w:rsid w:val="00E6088F"/>
    <w:rsid w:val="00E77203"/>
    <w:rsid w:val="00E81131"/>
    <w:rsid w:val="00E864BC"/>
    <w:rsid w:val="00E87F64"/>
    <w:rsid w:val="00EA6A09"/>
    <w:rsid w:val="00EE01D1"/>
    <w:rsid w:val="00EF4DCB"/>
    <w:rsid w:val="00F02782"/>
    <w:rsid w:val="00F26936"/>
    <w:rsid w:val="00F40572"/>
    <w:rsid w:val="00F94E8A"/>
    <w:rsid w:val="00FA42A7"/>
    <w:rsid w:val="00FF3409"/>
    <w:rsid w:val="00FF7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129D830B-C27D-4D4D-9FAB-89B5715A9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601B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860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68601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860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8601B"/>
    <w:rPr>
      <w:sz w:val="18"/>
      <w:szCs w:val="18"/>
    </w:rPr>
  </w:style>
  <w:style w:type="paragraph" w:styleId="a7">
    <w:name w:val="Body Text"/>
    <w:basedOn w:val="a"/>
    <w:next w:val="a8"/>
    <w:link w:val="a9"/>
    <w:rsid w:val="004C068A"/>
    <w:pPr>
      <w:spacing w:line="500" w:lineRule="exact"/>
    </w:pPr>
    <w:rPr>
      <w:kern w:val="0"/>
      <w:sz w:val="28"/>
    </w:rPr>
  </w:style>
  <w:style w:type="character" w:customStyle="1" w:styleId="a9">
    <w:name w:val="正文文本 字符"/>
    <w:basedOn w:val="a0"/>
    <w:link w:val="a7"/>
    <w:rsid w:val="004C068A"/>
    <w:rPr>
      <w:rFonts w:ascii="Times New Roman" w:eastAsia="宋体" w:hAnsi="Times New Roman" w:cs="Times New Roman"/>
      <w:kern w:val="0"/>
      <w:sz w:val="28"/>
      <w:szCs w:val="20"/>
    </w:rPr>
  </w:style>
  <w:style w:type="paragraph" w:styleId="a8">
    <w:name w:val="Quote"/>
    <w:basedOn w:val="a"/>
    <w:next w:val="a"/>
    <w:link w:val="aa"/>
    <w:uiPriority w:val="29"/>
    <w:qFormat/>
    <w:rsid w:val="004C068A"/>
    <w:rPr>
      <w:i/>
      <w:iCs/>
      <w:color w:val="000000" w:themeColor="text1"/>
    </w:rPr>
  </w:style>
  <w:style w:type="character" w:customStyle="1" w:styleId="aa">
    <w:name w:val="引用 字符"/>
    <w:basedOn w:val="a0"/>
    <w:link w:val="a8"/>
    <w:uiPriority w:val="29"/>
    <w:rsid w:val="004C068A"/>
    <w:rPr>
      <w:rFonts w:ascii="Times New Roman" w:eastAsia="宋体" w:hAnsi="Times New Roman" w:cs="Times New Roman"/>
      <w:i/>
      <w:iCs/>
      <w:color w:val="000000" w:themeColor="text1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2F7674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2F767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8379E6-EA39-4109-83BF-5E1FF0ED3A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207</Words>
  <Characters>208</Characters>
  <Application>Microsoft Office Word</Application>
  <DocSecurity>0</DocSecurity>
  <Lines>29</Lines>
  <Paragraphs>46</Paragraphs>
  <ScaleCrop>false</ScaleCrop>
  <Company/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</dc:creator>
  <cp:lastModifiedBy>莉 李</cp:lastModifiedBy>
  <cp:revision>9</cp:revision>
  <cp:lastPrinted>2025-12-25T08:51:00Z</cp:lastPrinted>
  <dcterms:created xsi:type="dcterms:W3CDTF">2025-12-26T23:47:00Z</dcterms:created>
  <dcterms:modified xsi:type="dcterms:W3CDTF">2025-12-26T23:51:00Z</dcterms:modified>
</cp:coreProperties>
</file>